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504" w14:textId="55DE67B4" w:rsidR="008043D2" w:rsidRPr="0059690E" w:rsidRDefault="008043D2" w:rsidP="008043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LEVEL </w:t>
      </w: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4</w:t>
      </w: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: </w:t>
      </w: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FACTOR ORGANIZATIONAL</w:t>
      </w:r>
      <w:r w:rsidR="00462DB5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 ASSESSMENT</w:t>
      </w:r>
    </w:p>
    <w:p w14:paraId="13BDC3B4" w14:textId="77777777" w:rsidR="008043D2" w:rsidRPr="008043D2" w:rsidRDefault="00462DB5" w:rsidP="008043D2">
      <w:pPr>
        <w:jc w:val="center"/>
        <w:rPr>
          <w:rFonts w:ascii="Arial" w:hAnsi="Arial" w:cs="Arial"/>
          <w:color w:val="4472C4" w:themeColor="accent1"/>
        </w:rPr>
      </w:pPr>
      <w:hyperlink r:id="rId7" w:history="1">
        <w:r w:rsidR="008043D2" w:rsidRPr="00E933D0">
          <w:rPr>
            <w:rStyle w:val="Hyperlink"/>
            <w:rFonts w:ascii="Arial" w:hAnsi="Arial" w:cs="Arial"/>
          </w:rPr>
          <w:t>http://www.fiercesurvey.com/mfiercefactor</w:t>
        </w:r>
      </w:hyperlink>
    </w:p>
    <w:p w14:paraId="72097B2C" w14:textId="77777777" w:rsidR="008043D2" w:rsidRDefault="008043D2" w:rsidP="008043D2">
      <w:pPr>
        <w:spacing w:after="0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Circle the number which most closely represents your organization’s tendency</w:t>
      </w:r>
    </w:p>
    <w:p w14:paraId="70C73C52" w14:textId="77777777" w:rsidR="008043D2" w:rsidRPr="009116D6" w:rsidRDefault="008043D2" w:rsidP="008043D2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509FC">
        <w:rPr>
          <w:rFonts w:ascii="Arial" w:eastAsia="Times New Roman" w:hAnsi="Arial" w:cs="Arial"/>
          <w:sz w:val="20"/>
          <w:szCs w:val="20"/>
          <w:shd w:val="clear" w:color="auto" w:fill="FFFFFF"/>
        </w:rPr>
        <w:t>(1 = the description on the left is most accurate, 10= the description on the right is most accurate)</w:t>
      </w:r>
    </w:p>
    <w:tbl>
      <w:tblPr>
        <w:tblStyle w:val="TableGrid"/>
        <w:tblW w:w="9720" w:type="dxa"/>
        <w:tblInd w:w="-95" w:type="dxa"/>
        <w:tblBorders>
          <w:top w:val="dotted" w:sz="4" w:space="0" w:color="B4C6E7" w:themeColor="accent1" w:themeTint="66"/>
          <w:left w:val="dotted" w:sz="4" w:space="0" w:color="B4C6E7" w:themeColor="accent1" w:themeTint="66"/>
          <w:bottom w:val="dotted" w:sz="4" w:space="0" w:color="B4C6E7" w:themeColor="accent1" w:themeTint="66"/>
          <w:right w:val="dotted" w:sz="4" w:space="0" w:color="B4C6E7" w:themeColor="accent1" w:themeTint="66"/>
          <w:insideH w:val="dotted" w:sz="4" w:space="0" w:color="B4C6E7" w:themeColor="accent1" w:themeTint="66"/>
          <w:insideV w:val="dotted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780"/>
        <w:gridCol w:w="1890"/>
        <w:gridCol w:w="4050"/>
      </w:tblGrid>
      <w:tr w:rsidR="008043D2" w:rsidRPr="00C04C5C" w14:paraId="126ECAAE" w14:textId="77777777" w:rsidTr="00B40737">
        <w:tc>
          <w:tcPr>
            <w:tcW w:w="3780" w:type="dxa"/>
          </w:tcPr>
          <w:p w14:paraId="26620103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Focus on activities. On reasons why it is not possible to reach individual or team goals. Stalled initiatives.</w:t>
            </w:r>
          </w:p>
        </w:tc>
        <w:tc>
          <w:tcPr>
            <w:tcW w:w="1890" w:type="dxa"/>
          </w:tcPr>
          <w:p w14:paraId="18CDA73C" w14:textId="77777777" w:rsidR="008043D2" w:rsidRPr="00657744" w:rsidRDefault="008043D2" w:rsidP="00B40737">
            <w:pPr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249565CA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Focus on results. Deep-seated accountability. Initiatives executed</w:t>
            </w:r>
          </w:p>
        </w:tc>
      </w:tr>
      <w:tr w:rsidR="008043D2" w:rsidRPr="00C04C5C" w14:paraId="53B4FAED" w14:textId="77777777" w:rsidTr="00B40737">
        <w:tc>
          <w:tcPr>
            <w:tcW w:w="3780" w:type="dxa"/>
          </w:tcPr>
          <w:p w14:paraId="3F6235F3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Beating around the bush, dancing around the subject, skirting the issues. No one engages. Nothing changes.</w:t>
            </w:r>
          </w:p>
        </w:tc>
        <w:tc>
          <w:tcPr>
            <w:tcW w:w="1890" w:type="dxa"/>
          </w:tcPr>
          <w:p w14:paraId="35BC82B8" w14:textId="77777777" w:rsidR="008043D2" w:rsidRPr="00657744" w:rsidRDefault="008043D2" w:rsidP="00B407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1BEFA5B6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Naming and addressing the issues truthfully and effectively. Impetus for change.</w:t>
            </w:r>
          </w:p>
        </w:tc>
      </w:tr>
      <w:tr w:rsidR="008043D2" w:rsidRPr="00C04C5C" w14:paraId="4562633C" w14:textId="77777777" w:rsidTr="00B40737">
        <w:tc>
          <w:tcPr>
            <w:tcW w:w="3780" w:type="dxa"/>
          </w:tcPr>
          <w:p w14:paraId="610B3EB2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An "us versus them", "me versus you" culture. Politics, turf wars, competition for resources and attention.</w:t>
            </w:r>
          </w:p>
        </w:tc>
        <w:tc>
          <w:tcPr>
            <w:tcW w:w="1890" w:type="dxa"/>
          </w:tcPr>
          <w:p w14:paraId="07712263" w14:textId="77777777" w:rsidR="008043D2" w:rsidRPr="00657744" w:rsidRDefault="008043D2" w:rsidP="00B407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1A40DCC6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High levels of alignment, collaboration and partnership across functions in service to the organization’s goals.</w:t>
            </w:r>
          </w:p>
        </w:tc>
      </w:tr>
      <w:tr w:rsidR="008043D2" w:rsidRPr="00C04C5C" w14:paraId="6EB63DF1" w14:textId="77777777" w:rsidTr="00B40737">
        <w:tc>
          <w:tcPr>
            <w:tcW w:w="3780" w:type="dxa"/>
          </w:tcPr>
          <w:p w14:paraId="6A85BD53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A culture of terminal "niceness." Avoiding or working around problem employees. Tolerating mediocrity.</w:t>
            </w:r>
          </w:p>
        </w:tc>
        <w:tc>
          <w:tcPr>
            <w:tcW w:w="1890" w:type="dxa"/>
          </w:tcPr>
          <w:p w14:paraId="27BD12C3" w14:textId="77777777" w:rsidR="008043D2" w:rsidRPr="00657744" w:rsidRDefault="008043D2" w:rsidP="00B407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1B85951D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Effectively confronting attitudinal, performance or behavioral issues. Enhanced performance.</w:t>
            </w:r>
          </w:p>
        </w:tc>
      </w:tr>
      <w:tr w:rsidR="008043D2" w:rsidRPr="00C04C5C" w14:paraId="1309648B" w14:textId="77777777" w:rsidTr="00B40737">
        <w:tc>
          <w:tcPr>
            <w:tcW w:w="3780" w:type="dxa"/>
          </w:tcPr>
          <w:p w14:paraId="60734088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Leaders overwhelmed by the complexity of their tasks. Everything is a priority. Micromanaging versus leading.</w:t>
            </w:r>
          </w:p>
        </w:tc>
        <w:tc>
          <w:tcPr>
            <w:tcW w:w="1890" w:type="dxa"/>
          </w:tcPr>
          <w:p w14:paraId="407F9685" w14:textId="77777777" w:rsidR="008043D2" w:rsidRPr="00657744" w:rsidRDefault="008043D2" w:rsidP="00B407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79BE427B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Timely resolution of periodic leadership challenges. Clear priorities. Effective coaching and delegation.</w:t>
            </w:r>
          </w:p>
        </w:tc>
      </w:tr>
      <w:tr w:rsidR="008043D2" w:rsidRPr="00C04C5C" w14:paraId="4CF1C9E6" w14:textId="77777777" w:rsidTr="00B40737">
        <w:tc>
          <w:tcPr>
            <w:tcW w:w="3780" w:type="dxa"/>
          </w:tcPr>
          <w:p w14:paraId="6A62E5B6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Original thinking is happening elsewhere. Sleepwalking through the manual.</w:t>
            </w:r>
          </w:p>
        </w:tc>
        <w:tc>
          <w:tcPr>
            <w:tcW w:w="1890" w:type="dxa"/>
          </w:tcPr>
          <w:p w14:paraId="6F136050" w14:textId="77777777" w:rsidR="008043D2" w:rsidRPr="00657744" w:rsidRDefault="008043D2" w:rsidP="00B407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5562DE2A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Shared enthusiasm for agility, innovation and risk taking. Shared standards of performance.</w:t>
            </w:r>
          </w:p>
        </w:tc>
      </w:tr>
      <w:tr w:rsidR="008043D2" w:rsidRPr="00C04C5C" w14:paraId="18079714" w14:textId="77777777" w:rsidTr="00B40737">
        <w:tc>
          <w:tcPr>
            <w:tcW w:w="3780" w:type="dxa"/>
          </w:tcPr>
          <w:p w14:paraId="72DB51D2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A relationship with employees based primarily on an exchange of time and talent for a pay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check. Low engagement scores.</w:t>
            </w:r>
          </w:p>
        </w:tc>
        <w:tc>
          <w:tcPr>
            <w:tcW w:w="1890" w:type="dxa"/>
          </w:tcPr>
          <w:p w14:paraId="62DEDA40" w14:textId="77777777" w:rsidR="008043D2" w:rsidRPr="00657744" w:rsidRDefault="008043D2" w:rsidP="00B407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1A67B7EC" w14:textId="77777777" w:rsidR="008043D2" w:rsidRPr="00C04C5C" w:rsidRDefault="008043D2" w:rsidP="00B40737">
            <w:pPr>
              <w:rPr>
                <w:rFonts w:ascii="Arial" w:hAnsi="Arial" w:cs="Arial"/>
                <w:color w:val="FF0000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A relationship with employees based on passion for the organization’s goals and a genuine connection with customers and co-workers. High engagement scores.</w:t>
            </w:r>
          </w:p>
        </w:tc>
      </w:tr>
      <w:tr w:rsidR="008043D2" w:rsidRPr="00C04C5C" w14:paraId="3AC73D08" w14:textId="77777777" w:rsidTr="00B40737">
        <w:tc>
          <w:tcPr>
            <w:tcW w:w="3780" w:type="dxa"/>
          </w:tcPr>
          <w:p w14:paraId="763B9289" w14:textId="77777777" w:rsidR="008043D2" w:rsidRPr="00C04C5C" w:rsidRDefault="008043D2" w:rsidP="00B4073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Most meetings are pointless, a waste of time. They are attended by the usual suspects who say what they always say. Nothing new or useful emerges.</w:t>
            </w:r>
          </w:p>
        </w:tc>
        <w:tc>
          <w:tcPr>
            <w:tcW w:w="1890" w:type="dxa"/>
          </w:tcPr>
          <w:p w14:paraId="66717B6B" w14:textId="77777777" w:rsidR="008043D2" w:rsidRPr="00657744" w:rsidRDefault="008043D2" w:rsidP="00B407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2A989635" w14:textId="77777777" w:rsidR="008043D2" w:rsidRPr="00C04C5C" w:rsidRDefault="008043D2" w:rsidP="00B4073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Most meetings tackle our most pressing issues. Create shifts in thinking and confidence that we can take our organization where it needs to go.</w:t>
            </w:r>
          </w:p>
        </w:tc>
      </w:tr>
      <w:tr w:rsidR="008043D2" w:rsidRPr="00C04C5C" w14:paraId="0F4830E3" w14:textId="77777777" w:rsidTr="00B40737">
        <w:tc>
          <w:tcPr>
            <w:tcW w:w="3780" w:type="dxa"/>
          </w:tcPr>
          <w:p w14:paraId="087D2437" w14:textId="77777777" w:rsidR="008043D2" w:rsidRPr="00C04C5C" w:rsidRDefault="008043D2" w:rsidP="00B4073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Information starved, need-to-know culture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890" w:type="dxa"/>
          </w:tcPr>
          <w:p w14:paraId="43E31052" w14:textId="77777777" w:rsidR="008043D2" w:rsidRPr="00657744" w:rsidRDefault="008043D2" w:rsidP="00B407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7744">
              <w:rPr>
                <w:rFonts w:ascii="Arial" w:eastAsia="Times New Roman" w:hAnsi="Arial" w:cs="Arial"/>
                <w:b/>
                <w:bCs/>
                <w:color w:val="EE7623"/>
                <w:sz w:val="18"/>
                <w:szCs w:val="18"/>
              </w:rPr>
              <w:t>1 2 3 4 5 6 7 8 9 10</w:t>
            </w:r>
          </w:p>
        </w:tc>
        <w:tc>
          <w:tcPr>
            <w:tcW w:w="4050" w:type="dxa"/>
          </w:tcPr>
          <w:p w14:paraId="78F5F86C" w14:textId="77777777" w:rsidR="008043D2" w:rsidRPr="00C04C5C" w:rsidRDefault="008043D2" w:rsidP="00B4073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04C5C">
              <w:rPr>
                <w:rFonts w:ascii="Arial" w:hAnsi="Arial" w:cs="Arial"/>
                <w:color w:val="000000"/>
                <w:shd w:val="clear" w:color="auto" w:fill="FFFFFF"/>
              </w:rPr>
              <w:t>Open, transparent, inclusive culture</w:t>
            </w:r>
          </w:p>
        </w:tc>
      </w:tr>
    </w:tbl>
    <w:p w14:paraId="5F882C6F" w14:textId="77777777" w:rsidR="008043D2" w:rsidRPr="00074610" w:rsidRDefault="008043D2" w:rsidP="008043D2">
      <w:pPr>
        <w:spacing w:after="0"/>
        <w:jc w:val="center"/>
        <w:rPr>
          <w:rFonts w:ascii="Arial" w:eastAsia="Times New Roman" w:hAnsi="Arial" w:cs="Arial"/>
          <w:b/>
          <w:bCs/>
          <w:color w:val="006A99"/>
          <w:sz w:val="8"/>
          <w:szCs w:val="8"/>
          <w:shd w:val="clear" w:color="auto" w:fill="FFFFFF"/>
        </w:rPr>
      </w:pPr>
    </w:p>
    <w:p w14:paraId="061D9278" w14:textId="3D36A498" w:rsidR="008043D2" w:rsidRPr="009116D6" w:rsidRDefault="008043D2" w:rsidP="008043D2">
      <w:pPr>
        <w:spacing w:after="0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FACTOR</w:t>
      </w:r>
      <w:r w:rsidR="00462DB5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 ORGANIZATIONAL</w:t>
      </w: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 ASSESSMENT SCORING</w:t>
      </w:r>
    </w:p>
    <w:tbl>
      <w:tblPr>
        <w:tblW w:w="0" w:type="auto"/>
        <w:tblBorders>
          <w:top w:val="dotted" w:sz="4" w:space="0" w:color="8EAADB" w:themeColor="accent1" w:themeTint="99"/>
          <w:left w:val="dotted" w:sz="4" w:space="0" w:color="8EAADB" w:themeColor="accent1" w:themeTint="99"/>
          <w:bottom w:val="dotted" w:sz="4" w:space="0" w:color="8EAADB" w:themeColor="accent1" w:themeTint="99"/>
          <w:right w:val="dotted" w:sz="4" w:space="0" w:color="8EAADB" w:themeColor="accent1" w:themeTint="99"/>
          <w:insideH w:val="dotted" w:sz="4" w:space="0" w:color="8EAADB" w:themeColor="accent1" w:themeTint="99"/>
          <w:insideV w:val="dotted" w:sz="4" w:space="0" w:color="8EAADB" w:themeColor="accent1" w:themeTint="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080"/>
        <w:gridCol w:w="7372"/>
      </w:tblGrid>
      <w:tr w:rsidR="008043D2" w:rsidRPr="00F548BD" w14:paraId="1A839982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3788A78A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7623"/>
              </w:rPr>
            </w:pPr>
            <w:r w:rsidRPr="00F548BD">
              <w:rPr>
                <w:rFonts w:ascii="Arial" w:eastAsia="Times New Roman" w:hAnsi="Arial" w:cs="Arial"/>
                <w:b/>
                <w:bCs/>
                <w:color w:val="EE7623"/>
              </w:rPr>
              <w:t>Min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1090177A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7623"/>
              </w:rPr>
            </w:pPr>
            <w:r w:rsidRPr="00F548BD">
              <w:rPr>
                <w:rFonts w:ascii="Arial" w:eastAsia="Times New Roman" w:hAnsi="Arial" w:cs="Arial"/>
                <w:b/>
                <w:bCs/>
                <w:color w:val="EE7623"/>
              </w:rPr>
              <w:t>Max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02E15B98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7623"/>
              </w:rPr>
            </w:pPr>
            <w:r w:rsidRPr="00F548BD">
              <w:rPr>
                <w:rFonts w:ascii="Arial" w:eastAsia="Times New Roman" w:hAnsi="Arial" w:cs="Arial"/>
                <w:b/>
                <w:bCs/>
                <w:color w:val="EE7623"/>
              </w:rPr>
              <w:t>Stage</w:t>
            </w:r>
          </w:p>
        </w:tc>
      </w:tr>
      <w:tr w:rsidR="008043D2" w:rsidRPr="00F548BD" w14:paraId="2660D650" w14:textId="77777777" w:rsidTr="00B40737">
        <w:tc>
          <w:tcPr>
            <w:tcW w:w="892" w:type="dxa"/>
            <w:shd w:val="clear" w:color="auto" w:fill="auto"/>
            <w:vAlign w:val="center"/>
            <w:hideMark/>
          </w:tcPr>
          <w:p w14:paraId="45A4C80D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9B7190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7372" w:type="dxa"/>
            <w:shd w:val="clear" w:color="auto" w:fill="auto"/>
            <w:vAlign w:val="center"/>
            <w:hideMark/>
          </w:tcPr>
          <w:p w14:paraId="2F608F29" w14:textId="77777777" w:rsidR="008043D2" w:rsidRPr="00F548BD" w:rsidRDefault="008043D2" w:rsidP="00B40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Crisis - This organization is on an extremely dangerous trajectory. Immediate action is needed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043D2" w:rsidRPr="00F548BD" w14:paraId="324B4400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6C0A7A4D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6902C180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29C62A23" w14:textId="77777777" w:rsidR="008043D2" w:rsidRPr="00F548BD" w:rsidRDefault="008043D2" w:rsidP="00B40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Serious attention is needed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043D2" w:rsidRPr="00F548BD" w14:paraId="1EEB2490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0C7C9230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2200FB47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1AB4A358" w14:textId="77777777" w:rsidR="008043D2" w:rsidRPr="00F548BD" w:rsidRDefault="008043D2" w:rsidP="00B40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Organization is stifled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043D2" w:rsidRPr="00F548BD" w14:paraId="2BFA5696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3DE667A1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4B22519F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7EA21B32" w14:textId="77777777" w:rsidR="008043D2" w:rsidRPr="00F548BD" w:rsidRDefault="008043D2" w:rsidP="00B40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This organization may be surviving, however, it's in no danger of thriving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043D2" w:rsidRPr="00F548BD" w14:paraId="1D6E653C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3DD87110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337651F9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5D338B28" w14:textId="77777777" w:rsidR="008043D2" w:rsidRPr="00F548BD" w:rsidRDefault="008043D2" w:rsidP="00B40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Organization is comfortable, and may lack any impetus to change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043D2" w:rsidRPr="00F548BD" w14:paraId="5A2C7F85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2F2E7142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23BBCF3D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770A1DF7" w14:textId="77777777" w:rsidR="008043D2" w:rsidRPr="00F548BD" w:rsidRDefault="008043D2" w:rsidP="00B40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Doing okay and plenty of room to improve.</w:t>
            </w:r>
          </w:p>
        </w:tc>
      </w:tr>
      <w:tr w:rsidR="008043D2" w:rsidRPr="00F548BD" w14:paraId="0656AF84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7824F5A4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3CF09D19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75C7A01F" w14:textId="77777777" w:rsidR="008043D2" w:rsidRPr="00F548BD" w:rsidRDefault="008043D2" w:rsidP="00B40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Organization is performing close to its potential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043D2" w:rsidRPr="00F548BD" w14:paraId="39808724" w14:textId="77777777" w:rsidTr="00B40737">
        <w:tc>
          <w:tcPr>
            <w:tcW w:w="892" w:type="dxa"/>
            <w:shd w:val="clear" w:color="auto" w:fill="FFFFFF"/>
            <w:vAlign w:val="center"/>
            <w:hideMark/>
          </w:tcPr>
          <w:p w14:paraId="4697FDF2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4FF60015" w14:textId="77777777" w:rsidR="008043D2" w:rsidRPr="00F548BD" w:rsidRDefault="008043D2" w:rsidP="00B4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7372" w:type="dxa"/>
            <w:shd w:val="clear" w:color="auto" w:fill="FFFFFF"/>
            <w:vAlign w:val="center"/>
            <w:hideMark/>
          </w:tcPr>
          <w:p w14:paraId="2B6E174C" w14:textId="77777777" w:rsidR="008043D2" w:rsidRPr="00F548BD" w:rsidRDefault="008043D2" w:rsidP="00B407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8BD">
              <w:rPr>
                <w:rFonts w:ascii="Arial" w:eastAsia="Times New Roman" w:hAnsi="Arial" w:cs="Arial"/>
                <w:color w:val="000000"/>
              </w:rPr>
              <w:t>Is this organization on the "Best Places to Work" List?</w:t>
            </w:r>
          </w:p>
        </w:tc>
      </w:tr>
    </w:tbl>
    <w:p w14:paraId="4A858C7E" w14:textId="0F5DFABF" w:rsidR="003C0A69" w:rsidRPr="008043D2" w:rsidRDefault="003C0A69" w:rsidP="008043D2"/>
    <w:sectPr w:rsidR="003C0A69" w:rsidRPr="008043D2" w:rsidSect="00804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462DB5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462DB5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462DB5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FA2"/>
    <w:multiLevelType w:val="hybridMultilevel"/>
    <w:tmpl w:val="76A2C2D4"/>
    <w:lvl w:ilvl="0" w:tplc="BF000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A7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328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88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A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A09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8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7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0DE8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1EE0"/>
    <w:multiLevelType w:val="hybridMultilevel"/>
    <w:tmpl w:val="49C8F2C2"/>
    <w:lvl w:ilvl="0" w:tplc="9598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EE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307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47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9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222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0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C57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E0C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9841B6"/>
    <w:multiLevelType w:val="hybridMultilevel"/>
    <w:tmpl w:val="519ACF98"/>
    <w:lvl w:ilvl="0" w:tplc="8A48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E6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34E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E4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80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B0E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C2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C67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8AE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3E17D7"/>
    <w:multiLevelType w:val="hybridMultilevel"/>
    <w:tmpl w:val="7AF479E8"/>
    <w:lvl w:ilvl="0" w:tplc="4B52E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A1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28E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8D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E4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605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80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861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A64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A819B4"/>
    <w:multiLevelType w:val="hybridMultilevel"/>
    <w:tmpl w:val="82741E42"/>
    <w:lvl w:ilvl="0" w:tplc="27EA7FB0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22"/>
  </w:num>
  <w:num w:numId="4">
    <w:abstractNumId w:val="12"/>
  </w:num>
  <w:num w:numId="5">
    <w:abstractNumId w:val="28"/>
  </w:num>
  <w:num w:numId="6">
    <w:abstractNumId w:val="21"/>
  </w:num>
  <w:num w:numId="7">
    <w:abstractNumId w:val="10"/>
  </w:num>
  <w:num w:numId="8">
    <w:abstractNumId w:val="20"/>
  </w:num>
  <w:num w:numId="9">
    <w:abstractNumId w:val="9"/>
  </w:num>
  <w:num w:numId="10">
    <w:abstractNumId w:val="24"/>
  </w:num>
  <w:num w:numId="11">
    <w:abstractNumId w:val="16"/>
  </w:num>
  <w:num w:numId="12">
    <w:abstractNumId w:val="26"/>
  </w:num>
  <w:num w:numId="13">
    <w:abstractNumId w:val="8"/>
  </w:num>
  <w:num w:numId="14">
    <w:abstractNumId w:val="3"/>
  </w:num>
  <w:num w:numId="15">
    <w:abstractNumId w:val="6"/>
  </w:num>
  <w:num w:numId="16">
    <w:abstractNumId w:val="23"/>
  </w:num>
  <w:num w:numId="17">
    <w:abstractNumId w:val="17"/>
  </w:num>
  <w:num w:numId="18">
    <w:abstractNumId w:val="25"/>
  </w:num>
  <w:num w:numId="19">
    <w:abstractNumId w:val="13"/>
  </w:num>
  <w:num w:numId="20">
    <w:abstractNumId w:val="29"/>
  </w:num>
  <w:num w:numId="21">
    <w:abstractNumId w:val="15"/>
  </w:num>
  <w:num w:numId="22">
    <w:abstractNumId w:val="4"/>
  </w:num>
  <w:num w:numId="23">
    <w:abstractNumId w:val="14"/>
  </w:num>
  <w:num w:numId="24">
    <w:abstractNumId w:val="18"/>
  </w:num>
  <w:num w:numId="25">
    <w:abstractNumId w:val="19"/>
  </w:num>
  <w:num w:numId="26">
    <w:abstractNumId w:val="0"/>
  </w:num>
  <w:num w:numId="27">
    <w:abstractNumId w:val="5"/>
  </w:num>
  <w:num w:numId="28">
    <w:abstractNumId w:val="7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F2A40"/>
    <w:rsid w:val="003C0A69"/>
    <w:rsid w:val="00462DB5"/>
    <w:rsid w:val="004E238E"/>
    <w:rsid w:val="005D0F66"/>
    <w:rsid w:val="006C69E9"/>
    <w:rsid w:val="00740B2D"/>
    <w:rsid w:val="008043D2"/>
    <w:rsid w:val="00D5027C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D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A40"/>
    <w:pPr>
      <w:spacing w:before="240" w:after="80" w:line="276" w:lineRule="auto"/>
      <w:outlineLvl w:val="1"/>
    </w:pPr>
    <w:rPr>
      <w:rFonts w:ascii="Verdana" w:eastAsiaTheme="minorEastAsia" w:hAnsi="Verdana"/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A40"/>
    <w:rPr>
      <w:rFonts w:ascii="Verdana" w:eastAsiaTheme="minorEastAsia" w:hAnsi="Verdana"/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iercesurvey.com/mfiercefacto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3</cp:revision>
  <dcterms:created xsi:type="dcterms:W3CDTF">2021-10-16T15:06:00Z</dcterms:created>
  <dcterms:modified xsi:type="dcterms:W3CDTF">2021-10-16T15:09:00Z</dcterms:modified>
</cp:coreProperties>
</file>